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EF" w:rsidRPr="00492DC4" w:rsidRDefault="001523EF" w:rsidP="00492DC4">
      <w:pPr>
        <w:shd w:val="clear" w:color="auto" w:fill="FFFFFF"/>
        <w:spacing w:line="240" w:lineRule="auto"/>
        <w:jc w:val="center"/>
        <w:rPr>
          <w:rFonts w:ascii="Arial" w:eastAsia="Times New Roman" w:hAnsi="Arial" w:cs="Arial"/>
          <w:bCs/>
          <w:color w:val="333333"/>
          <w:sz w:val="38"/>
          <w:szCs w:val="38"/>
        </w:rPr>
      </w:pPr>
      <w:r w:rsidRPr="00492DC4">
        <w:rPr>
          <w:rFonts w:ascii="Arial" w:eastAsia="Times New Roman" w:hAnsi="Arial" w:cs="Arial"/>
          <w:bCs/>
          <w:color w:val="333333"/>
          <w:sz w:val="38"/>
          <w:szCs w:val="38"/>
        </w:rPr>
        <w:t>Physical Education</w:t>
      </w:r>
    </w:p>
    <w:p w:rsidR="001523EF" w:rsidRPr="00492DC4" w:rsidRDefault="001523EF" w:rsidP="00492DC4">
      <w:pPr>
        <w:shd w:val="clear" w:color="auto" w:fill="FFFFFF"/>
        <w:spacing w:line="240" w:lineRule="auto"/>
        <w:jc w:val="center"/>
        <w:rPr>
          <w:rFonts w:ascii="Arial" w:eastAsia="Times New Roman" w:hAnsi="Arial" w:cs="Arial"/>
          <w:bCs/>
          <w:color w:val="333333"/>
          <w:sz w:val="38"/>
          <w:szCs w:val="38"/>
        </w:rPr>
      </w:pPr>
      <w:r w:rsidRPr="00492DC4">
        <w:rPr>
          <w:rFonts w:ascii="Arial" w:eastAsia="Times New Roman" w:hAnsi="Arial" w:cs="Arial"/>
          <w:bCs/>
          <w:color w:val="333333"/>
          <w:sz w:val="38"/>
          <w:szCs w:val="38"/>
        </w:rPr>
        <w:t>Grade 12 (unit 1)</w:t>
      </w:r>
    </w:p>
    <w:p w:rsidR="001523EF" w:rsidRPr="00492DC4" w:rsidRDefault="001523EF" w:rsidP="00492DC4">
      <w:pPr>
        <w:shd w:val="clear" w:color="auto" w:fill="FFFFFF"/>
        <w:spacing w:line="240" w:lineRule="auto"/>
        <w:jc w:val="center"/>
        <w:rPr>
          <w:rFonts w:ascii="Arial" w:eastAsia="Times New Roman" w:hAnsi="Arial" w:cs="Arial"/>
          <w:bCs/>
          <w:color w:val="333333"/>
          <w:sz w:val="36"/>
          <w:szCs w:val="36"/>
        </w:rPr>
      </w:pPr>
      <w:r w:rsidRPr="00492DC4">
        <w:rPr>
          <w:rFonts w:ascii="Arial" w:eastAsia="Times New Roman" w:hAnsi="Arial" w:cs="Arial"/>
          <w:bCs/>
          <w:color w:val="333333"/>
          <w:sz w:val="36"/>
          <w:szCs w:val="36"/>
        </w:rPr>
        <w:t xml:space="preserve">Topic: </w:t>
      </w:r>
      <w:r w:rsidRPr="001523EF">
        <w:rPr>
          <w:rFonts w:ascii="Arial" w:eastAsia="Times New Roman" w:hAnsi="Arial" w:cs="Arial"/>
          <w:bCs/>
          <w:color w:val="333333"/>
          <w:sz w:val="36"/>
          <w:szCs w:val="36"/>
        </w:rPr>
        <w:t>Inverted U Theory</w:t>
      </w:r>
    </w:p>
    <w:p w:rsidR="00492DC4" w:rsidRPr="001523EF" w:rsidRDefault="00492DC4" w:rsidP="00492DC4">
      <w:pPr>
        <w:shd w:val="clear" w:color="auto" w:fill="FFFFFF"/>
        <w:spacing w:line="240" w:lineRule="auto"/>
        <w:jc w:val="center"/>
        <w:rPr>
          <w:rFonts w:ascii="Arial" w:eastAsia="Times New Roman" w:hAnsi="Arial" w:cs="Arial"/>
          <w:bCs/>
          <w:color w:val="333333"/>
          <w:sz w:val="36"/>
          <w:szCs w:val="36"/>
        </w:rPr>
      </w:pPr>
      <w:r w:rsidRPr="00492DC4">
        <w:rPr>
          <w:rFonts w:ascii="Arial" w:eastAsia="Times New Roman" w:hAnsi="Arial" w:cs="Arial"/>
          <w:bCs/>
          <w:color w:val="333333"/>
          <w:sz w:val="36"/>
          <w:szCs w:val="36"/>
        </w:rPr>
        <w:t>Date: March 24, 2020</w:t>
      </w:r>
    </w:p>
    <w:p w:rsidR="001523EF" w:rsidRPr="001523EF" w:rsidRDefault="001523EF" w:rsidP="001523EF">
      <w:pPr>
        <w:shd w:val="clear" w:color="auto" w:fill="FFFFFF"/>
        <w:spacing w:after="0" w:line="240" w:lineRule="auto"/>
        <w:rPr>
          <w:rFonts w:ascii="Arial" w:eastAsia="Times New Roman" w:hAnsi="Arial" w:cs="Arial"/>
          <w:color w:val="333333"/>
          <w:sz w:val="23"/>
          <w:szCs w:val="23"/>
        </w:rPr>
      </w:pPr>
      <w:hyperlink r:id="rId5" w:history="1">
        <w:r w:rsidRPr="001523EF">
          <w:rPr>
            <w:rFonts w:ascii="Arial" w:eastAsia="Times New Roman" w:hAnsi="Arial" w:cs="Arial"/>
            <w:color w:val="FFFFFF"/>
            <w:sz w:val="23"/>
          </w:rPr>
          <w:t>Quick revise</w:t>
        </w:r>
      </w:hyperlink>
    </w:p>
    <w:p w:rsidR="001523EF" w:rsidRPr="001523EF" w:rsidRDefault="001523EF" w:rsidP="001523EF">
      <w:pPr>
        <w:shd w:val="clear" w:color="auto" w:fill="FFFFFF"/>
        <w:spacing w:after="150" w:line="240" w:lineRule="auto"/>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3810000" cy="4714875"/>
            <wp:effectExtent l="19050" t="0" r="0" b="0"/>
            <wp:docPr id="1" name="Picture 1" descr="Inverted U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ted U theory"/>
                    <pic:cNvPicPr>
                      <a:picLocks noChangeAspect="1" noChangeArrowheads="1"/>
                    </pic:cNvPicPr>
                  </pic:nvPicPr>
                  <pic:blipFill>
                    <a:blip r:embed="rId6" cstate="print"/>
                    <a:srcRect/>
                    <a:stretch>
                      <a:fillRect/>
                    </a:stretch>
                  </pic:blipFill>
                  <pic:spPr bwMode="auto">
                    <a:xfrm>
                      <a:off x="0" y="0"/>
                      <a:ext cx="3810000" cy="4714875"/>
                    </a:xfrm>
                    <a:prstGeom prst="rect">
                      <a:avLst/>
                    </a:prstGeom>
                    <a:noFill/>
                    <a:ln w="9525">
                      <a:noFill/>
                      <a:miter lim="800000"/>
                      <a:headEnd/>
                      <a:tailEnd/>
                    </a:ln>
                  </pic:spPr>
                </pic:pic>
              </a:graphicData>
            </a:graphic>
          </wp:inline>
        </w:drawing>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t>Yerkes and Dodson (1908)</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t>At low levels of arousal, performance will be below par, the athlete is not psyched up.</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t>As arousal increases so does performance, up to an optimal point. After this point, further increases in arousal lead to declines in performance.</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lastRenderedPageBreak/>
        <w:t>Each athlete has their own optimal level of arousal. Optimal arousal is higher for more simple tasks and lower for more complex tasks.</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t>An increase in arousal causes improvement in performance up to an optimal point (moderate arousal level). After this point, increased arousal leads to deteriorated performance.</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color w:val="333333"/>
          <w:sz w:val="28"/>
          <w:szCs w:val="28"/>
        </w:rPr>
        <w:t>This theory accounts for some of the criticisms of the drive theory and this inverted ‘U’ relationship exists in a number of different circumstances:</w:t>
      </w:r>
    </w:p>
    <w:p w:rsidR="001523EF" w:rsidRPr="001523EF" w:rsidRDefault="001523EF" w:rsidP="001523EF">
      <w:pPr>
        <w:shd w:val="clear" w:color="auto" w:fill="FFFFFF"/>
        <w:spacing w:after="150" w:line="240" w:lineRule="auto"/>
        <w:rPr>
          <w:rFonts w:eastAsia="Times New Roman"/>
          <w:color w:val="333333"/>
          <w:sz w:val="28"/>
          <w:szCs w:val="28"/>
        </w:rPr>
      </w:pPr>
      <w:r w:rsidRPr="00492DC4">
        <w:rPr>
          <w:rFonts w:eastAsia="Times New Roman"/>
          <w:b/>
          <w:bCs/>
          <w:color w:val="333333"/>
          <w:sz w:val="28"/>
          <w:szCs w:val="28"/>
        </w:rPr>
        <w:t>Activity type </w:t>
      </w:r>
      <w:r w:rsidRPr="001523EF">
        <w:rPr>
          <w:rFonts w:eastAsia="Times New Roman"/>
          <w:color w:val="333333"/>
          <w:sz w:val="28"/>
          <w:szCs w:val="28"/>
        </w:rPr>
        <w:t>– fine movements &amp; complex skills (which require large amount of attention) require a lower arousal level, e.g. putting in golf / snooker shots / pistol shooting (high arousal interferes with fine muscle movement, co-ordination &amp; concentration). Whereas tackling in football or rugby requires a high level of arousal (which helps skills requiring speed or strength).</w:t>
      </w:r>
    </w:p>
    <w:p w:rsidR="001523EF" w:rsidRPr="001523EF" w:rsidRDefault="001523EF" w:rsidP="001523EF">
      <w:pPr>
        <w:shd w:val="clear" w:color="auto" w:fill="FFFFFF"/>
        <w:spacing w:after="150" w:line="240" w:lineRule="auto"/>
        <w:rPr>
          <w:rFonts w:eastAsia="Times New Roman"/>
          <w:color w:val="333333"/>
          <w:sz w:val="28"/>
          <w:szCs w:val="28"/>
        </w:rPr>
      </w:pPr>
      <w:r w:rsidRPr="00492DC4">
        <w:rPr>
          <w:rFonts w:eastAsia="Times New Roman"/>
          <w:b/>
          <w:bCs/>
          <w:color w:val="333333"/>
          <w:sz w:val="28"/>
          <w:szCs w:val="28"/>
        </w:rPr>
        <w:t>Level of expertise</w:t>
      </w:r>
      <w:r w:rsidRPr="001523EF">
        <w:rPr>
          <w:rFonts w:eastAsia="Times New Roman"/>
          <w:color w:val="333333"/>
          <w:sz w:val="28"/>
          <w:szCs w:val="28"/>
        </w:rPr>
        <w:t> – a beginner needs only very low levels of arousal to perform well. Because control of the skill is not yet automatic, i.e. a novice may lose concentration or become anxious, therefore low levels result in optimum performance. In contrast, such low levels of arousal will have no effect on the elite performer, who needs much higher levels to produce optimum performance</w:t>
      </w:r>
    </w:p>
    <w:p w:rsidR="001523EF" w:rsidRPr="001523EF" w:rsidRDefault="001523EF" w:rsidP="001523EF">
      <w:pPr>
        <w:shd w:val="clear" w:color="auto" w:fill="FFFFFF"/>
        <w:spacing w:after="150" w:line="240" w:lineRule="auto"/>
        <w:rPr>
          <w:rFonts w:eastAsia="Times New Roman"/>
          <w:color w:val="333333"/>
          <w:sz w:val="28"/>
          <w:szCs w:val="28"/>
        </w:rPr>
      </w:pPr>
      <w:r w:rsidRPr="00492DC4">
        <w:rPr>
          <w:rFonts w:eastAsia="Times New Roman"/>
          <w:b/>
          <w:bCs/>
          <w:color w:val="333333"/>
          <w:sz w:val="28"/>
          <w:szCs w:val="28"/>
        </w:rPr>
        <w:t>Personality</w:t>
      </w:r>
      <w:r w:rsidRPr="001523EF">
        <w:rPr>
          <w:rFonts w:eastAsia="Times New Roman"/>
          <w:color w:val="333333"/>
          <w:sz w:val="28"/>
          <w:szCs w:val="28"/>
        </w:rPr>
        <w:t> – personality types who enjoy high levels of excitement &amp; are generally more extrovert can cope in a high-arousal situation. People who are more introverted are general more likely to perform well under low-arousal conditions.</w:t>
      </w:r>
    </w:p>
    <w:p w:rsidR="001523EF" w:rsidRPr="001523EF" w:rsidRDefault="001523EF" w:rsidP="001523EF">
      <w:pPr>
        <w:shd w:val="clear" w:color="auto" w:fill="FFFFFF"/>
        <w:spacing w:after="150" w:line="240" w:lineRule="auto"/>
        <w:rPr>
          <w:rFonts w:eastAsia="Times New Roman"/>
          <w:color w:val="333333"/>
          <w:sz w:val="28"/>
          <w:szCs w:val="28"/>
        </w:rPr>
      </w:pPr>
      <w:r w:rsidRPr="001523EF">
        <w:rPr>
          <w:rFonts w:eastAsia="Times New Roman"/>
          <w:b/>
          <w:bCs/>
          <w:color w:val="333333"/>
          <w:sz w:val="28"/>
          <w:szCs w:val="28"/>
          <w:u w:val="single"/>
        </w:rPr>
        <w:t>Problems with inverted 'U' Theory</w:t>
      </w:r>
    </w:p>
    <w:p w:rsidR="001523EF" w:rsidRPr="001523EF" w:rsidRDefault="001523EF" w:rsidP="001523EF">
      <w:pPr>
        <w:numPr>
          <w:ilvl w:val="0"/>
          <w:numId w:val="1"/>
        </w:numPr>
        <w:shd w:val="clear" w:color="auto" w:fill="FFFFFF"/>
        <w:spacing w:before="100" w:beforeAutospacing="1" w:after="100" w:afterAutospacing="1" w:line="240" w:lineRule="auto"/>
        <w:ind w:left="960"/>
        <w:rPr>
          <w:rFonts w:eastAsia="Times New Roman"/>
          <w:color w:val="333333"/>
          <w:sz w:val="28"/>
          <w:szCs w:val="28"/>
        </w:rPr>
      </w:pPr>
      <w:r w:rsidRPr="001523EF">
        <w:rPr>
          <w:rFonts w:eastAsia="Times New Roman"/>
          <w:color w:val="333333"/>
          <w:sz w:val="28"/>
          <w:szCs w:val="28"/>
        </w:rPr>
        <w:t>Critics question if optimal arousal always occurs at the mid-point of the curve.</w:t>
      </w:r>
    </w:p>
    <w:p w:rsidR="001523EF" w:rsidRPr="00492DC4" w:rsidRDefault="001523EF" w:rsidP="001523EF">
      <w:pPr>
        <w:numPr>
          <w:ilvl w:val="0"/>
          <w:numId w:val="1"/>
        </w:numPr>
        <w:shd w:val="clear" w:color="auto" w:fill="FFFFFF"/>
        <w:spacing w:before="100" w:beforeAutospacing="1" w:after="100" w:afterAutospacing="1" w:line="240" w:lineRule="auto"/>
        <w:ind w:left="960"/>
        <w:rPr>
          <w:rFonts w:eastAsia="Times New Roman"/>
          <w:color w:val="333333"/>
          <w:sz w:val="28"/>
          <w:szCs w:val="28"/>
        </w:rPr>
      </w:pPr>
      <w:r w:rsidRPr="001523EF">
        <w:rPr>
          <w:rFonts w:eastAsia="Times New Roman"/>
          <w:color w:val="333333"/>
          <w:sz w:val="28"/>
          <w:szCs w:val="28"/>
        </w:rPr>
        <w:t>One curve does not explain the different optimal levels of arousal needed for simple and complex tasks.</w:t>
      </w:r>
    </w:p>
    <w:p w:rsidR="001523EF" w:rsidRPr="00492DC4" w:rsidRDefault="001523EF" w:rsidP="001523EF">
      <w:pPr>
        <w:shd w:val="clear" w:color="auto" w:fill="FFFFFF"/>
        <w:spacing w:before="100" w:beforeAutospacing="1" w:after="100" w:afterAutospacing="1" w:line="240" w:lineRule="auto"/>
        <w:rPr>
          <w:rFonts w:eastAsia="Times New Roman"/>
          <w:color w:val="333333"/>
          <w:sz w:val="28"/>
          <w:szCs w:val="28"/>
        </w:rPr>
      </w:pPr>
    </w:p>
    <w:p w:rsidR="001523EF" w:rsidRPr="00492DC4" w:rsidRDefault="001523EF" w:rsidP="001523EF">
      <w:pPr>
        <w:shd w:val="clear" w:color="auto" w:fill="FFFFFF"/>
        <w:spacing w:before="100" w:beforeAutospacing="1" w:after="100" w:afterAutospacing="1" w:line="240" w:lineRule="auto"/>
        <w:rPr>
          <w:rFonts w:eastAsia="Times New Roman"/>
          <w:color w:val="333333"/>
          <w:sz w:val="28"/>
          <w:szCs w:val="28"/>
        </w:rPr>
      </w:pPr>
      <w:r w:rsidRPr="00492DC4">
        <w:rPr>
          <w:rFonts w:eastAsia="Times New Roman"/>
          <w:color w:val="333333"/>
          <w:sz w:val="28"/>
          <w:szCs w:val="28"/>
        </w:rPr>
        <w:t>Follow up question</w:t>
      </w:r>
    </w:p>
    <w:p w:rsidR="001523EF" w:rsidRPr="00492DC4" w:rsidRDefault="001523EF" w:rsidP="001523EF">
      <w:pPr>
        <w:pStyle w:val="ListParagraph"/>
        <w:numPr>
          <w:ilvl w:val="0"/>
          <w:numId w:val="2"/>
        </w:numPr>
        <w:shd w:val="clear" w:color="auto" w:fill="FFFFFF"/>
        <w:spacing w:before="100" w:beforeAutospacing="1" w:after="100" w:afterAutospacing="1" w:line="240" w:lineRule="auto"/>
        <w:rPr>
          <w:rFonts w:eastAsia="Times New Roman"/>
          <w:color w:val="333333"/>
          <w:sz w:val="28"/>
          <w:szCs w:val="28"/>
        </w:rPr>
      </w:pPr>
      <w:r w:rsidRPr="00492DC4">
        <w:rPr>
          <w:rFonts w:eastAsia="Times New Roman"/>
          <w:color w:val="333333"/>
          <w:sz w:val="28"/>
          <w:szCs w:val="28"/>
        </w:rPr>
        <w:t>In your own words state how arousal will impact the performance of an athlete</w:t>
      </w:r>
    </w:p>
    <w:p w:rsidR="001523EF" w:rsidRPr="00492DC4" w:rsidRDefault="001523EF" w:rsidP="001523EF">
      <w:pPr>
        <w:pStyle w:val="ListParagraph"/>
        <w:numPr>
          <w:ilvl w:val="1"/>
          <w:numId w:val="1"/>
        </w:numPr>
        <w:shd w:val="clear" w:color="auto" w:fill="FFFFFF"/>
        <w:spacing w:before="100" w:beforeAutospacing="1" w:after="100" w:afterAutospacing="1" w:line="240" w:lineRule="auto"/>
        <w:rPr>
          <w:rFonts w:eastAsia="Times New Roman"/>
          <w:color w:val="333333"/>
          <w:sz w:val="28"/>
          <w:szCs w:val="28"/>
        </w:rPr>
      </w:pPr>
      <w:r w:rsidRPr="00492DC4">
        <w:rPr>
          <w:rFonts w:eastAsia="Times New Roman"/>
          <w:color w:val="333333"/>
          <w:sz w:val="28"/>
          <w:szCs w:val="28"/>
        </w:rPr>
        <w:t>Give an example.</w:t>
      </w:r>
    </w:p>
    <w:p w:rsidR="00891267" w:rsidRPr="00492DC4" w:rsidRDefault="00891267">
      <w:pPr>
        <w:rPr>
          <w:sz w:val="28"/>
          <w:szCs w:val="28"/>
        </w:rPr>
      </w:pPr>
    </w:p>
    <w:sectPr w:rsidR="00891267" w:rsidRPr="00492DC4"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35BBB"/>
    <w:multiLevelType w:val="multilevel"/>
    <w:tmpl w:val="3E187C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011B1"/>
    <w:multiLevelType w:val="hybridMultilevel"/>
    <w:tmpl w:val="4E78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3EF"/>
    <w:rsid w:val="001523EF"/>
    <w:rsid w:val="00492DC4"/>
    <w:rsid w:val="00891267"/>
    <w:rsid w:val="00AF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1">
    <w:name w:val="heading 1"/>
    <w:basedOn w:val="Normal"/>
    <w:link w:val="Heading1Char"/>
    <w:uiPriority w:val="9"/>
    <w:qFormat/>
    <w:rsid w:val="001523EF"/>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link w:val="Heading2Char"/>
    <w:uiPriority w:val="9"/>
    <w:qFormat/>
    <w:rsid w:val="001523EF"/>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EF"/>
    <w:rPr>
      <w:rFonts w:eastAsia="Times New Roman"/>
      <w:b/>
      <w:bCs/>
      <w:color w:val="auto"/>
      <w:kern w:val="36"/>
      <w:sz w:val="48"/>
      <w:szCs w:val="48"/>
    </w:rPr>
  </w:style>
  <w:style w:type="character" w:customStyle="1" w:styleId="Heading2Char">
    <w:name w:val="Heading 2 Char"/>
    <w:basedOn w:val="DefaultParagraphFont"/>
    <w:link w:val="Heading2"/>
    <w:uiPriority w:val="9"/>
    <w:rsid w:val="001523EF"/>
    <w:rPr>
      <w:rFonts w:eastAsia="Times New Roman"/>
      <w:b/>
      <w:bCs/>
      <w:color w:val="auto"/>
      <w:sz w:val="36"/>
      <w:szCs w:val="36"/>
    </w:rPr>
  </w:style>
  <w:style w:type="character" w:styleId="Hyperlink">
    <w:name w:val="Hyperlink"/>
    <w:basedOn w:val="DefaultParagraphFont"/>
    <w:uiPriority w:val="99"/>
    <w:semiHidden/>
    <w:unhideWhenUsed/>
    <w:rsid w:val="001523EF"/>
    <w:rPr>
      <w:color w:val="0000FF"/>
      <w:u w:val="single"/>
    </w:rPr>
  </w:style>
  <w:style w:type="paragraph" w:styleId="NormalWeb">
    <w:name w:val="Normal (Web)"/>
    <w:basedOn w:val="Normal"/>
    <w:uiPriority w:val="99"/>
    <w:semiHidden/>
    <w:unhideWhenUsed/>
    <w:rsid w:val="001523EF"/>
    <w:pPr>
      <w:spacing w:before="100" w:beforeAutospacing="1" w:after="100" w:afterAutospacing="1" w:line="240" w:lineRule="auto"/>
    </w:pPr>
    <w:rPr>
      <w:rFonts w:eastAsia="Times New Roman"/>
      <w:color w:val="auto"/>
    </w:rPr>
  </w:style>
  <w:style w:type="character" w:styleId="Strong">
    <w:name w:val="Strong"/>
    <w:basedOn w:val="DefaultParagraphFont"/>
    <w:uiPriority w:val="22"/>
    <w:qFormat/>
    <w:rsid w:val="001523EF"/>
    <w:rPr>
      <w:b/>
      <w:bCs/>
    </w:rPr>
  </w:style>
  <w:style w:type="paragraph" w:styleId="BalloonText">
    <w:name w:val="Balloon Text"/>
    <w:basedOn w:val="Normal"/>
    <w:link w:val="BalloonTextChar"/>
    <w:uiPriority w:val="99"/>
    <w:semiHidden/>
    <w:unhideWhenUsed/>
    <w:rsid w:val="0015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EF"/>
    <w:rPr>
      <w:rFonts w:ascii="Tahoma" w:hAnsi="Tahoma" w:cs="Tahoma"/>
      <w:sz w:val="16"/>
      <w:szCs w:val="16"/>
    </w:rPr>
  </w:style>
  <w:style w:type="paragraph" w:styleId="ListParagraph">
    <w:name w:val="List Paragraph"/>
    <w:basedOn w:val="Normal"/>
    <w:uiPriority w:val="34"/>
    <w:qFormat/>
    <w:rsid w:val="001523EF"/>
    <w:pPr>
      <w:ind w:left="720"/>
      <w:contextualSpacing/>
    </w:pPr>
  </w:style>
</w:styles>
</file>

<file path=word/webSettings.xml><?xml version="1.0" encoding="utf-8"?>
<w:webSettings xmlns:r="http://schemas.openxmlformats.org/officeDocument/2006/relationships" xmlns:w="http://schemas.openxmlformats.org/wordprocessingml/2006/main">
  <w:divs>
    <w:div w:id="184172303">
      <w:bodyDiv w:val="1"/>
      <w:marLeft w:val="0"/>
      <w:marRight w:val="0"/>
      <w:marTop w:val="0"/>
      <w:marBottom w:val="0"/>
      <w:divBdr>
        <w:top w:val="none" w:sz="0" w:space="0" w:color="auto"/>
        <w:left w:val="none" w:sz="0" w:space="0" w:color="auto"/>
        <w:bottom w:val="none" w:sz="0" w:space="0" w:color="auto"/>
        <w:right w:val="none" w:sz="0" w:space="0" w:color="auto"/>
      </w:divBdr>
      <w:divsChild>
        <w:div w:id="249193010">
          <w:marLeft w:val="0"/>
          <w:marRight w:val="0"/>
          <w:marTop w:val="0"/>
          <w:marBottom w:val="0"/>
          <w:divBdr>
            <w:top w:val="none" w:sz="0" w:space="0" w:color="auto"/>
            <w:left w:val="none" w:sz="0" w:space="0" w:color="auto"/>
            <w:bottom w:val="none" w:sz="0" w:space="0" w:color="auto"/>
            <w:right w:val="none" w:sz="0" w:space="0" w:color="auto"/>
          </w:divBdr>
          <w:divsChild>
            <w:div w:id="2036687486">
              <w:marLeft w:val="0"/>
              <w:marRight w:val="0"/>
              <w:marTop w:val="0"/>
              <w:marBottom w:val="300"/>
              <w:divBdr>
                <w:top w:val="none" w:sz="0" w:space="0" w:color="auto"/>
                <w:left w:val="none" w:sz="0" w:space="0" w:color="auto"/>
                <w:bottom w:val="none" w:sz="0" w:space="0" w:color="auto"/>
                <w:right w:val="none" w:sz="0" w:space="0" w:color="auto"/>
              </w:divBdr>
            </w:div>
          </w:divsChild>
        </w:div>
        <w:div w:id="107283957">
          <w:marLeft w:val="0"/>
          <w:marRight w:val="0"/>
          <w:marTop w:val="0"/>
          <w:marBottom w:val="0"/>
          <w:divBdr>
            <w:top w:val="none" w:sz="0" w:space="0" w:color="auto"/>
            <w:left w:val="none" w:sz="0" w:space="0" w:color="auto"/>
            <w:bottom w:val="none" w:sz="0" w:space="0" w:color="auto"/>
            <w:right w:val="none" w:sz="0" w:space="0" w:color="auto"/>
          </w:divBdr>
          <w:divsChild>
            <w:div w:id="865559079">
              <w:marLeft w:val="0"/>
              <w:marRight w:val="0"/>
              <w:marTop w:val="0"/>
              <w:marBottom w:val="0"/>
              <w:divBdr>
                <w:top w:val="none" w:sz="0" w:space="0" w:color="auto"/>
                <w:left w:val="none" w:sz="0" w:space="0" w:color="auto"/>
                <w:bottom w:val="none" w:sz="0" w:space="0" w:color="auto"/>
                <w:right w:val="none" w:sz="0" w:space="0" w:color="auto"/>
              </w:divBdr>
              <w:divsChild>
                <w:div w:id="1139612021">
                  <w:marLeft w:val="0"/>
                  <w:marRight w:val="0"/>
                  <w:marTop w:val="0"/>
                  <w:marBottom w:val="0"/>
                  <w:divBdr>
                    <w:top w:val="none" w:sz="0" w:space="0" w:color="auto"/>
                    <w:left w:val="none" w:sz="0" w:space="0" w:color="auto"/>
                    <w:bottom w:val="none" w:sz="0" w:space="0" w:color="auto"/>
                    <w:right w:val="none" w:sz="0" w:space="0" w:color="auto"/>
                  </w:divBdr>
                  <w:divsChild>
                    <w:div w:id="1899851849">
                      <w:marLeft w:val="0"/>
                      <w:marRight w:val="0"/>
                      <w:marTop w:val="0"/>
                      <w:marBottom w:val="0"/>
                      <w:divBdr>
                        <w:top w:val="none" w:sz="0" w:space="0" w:color="auto"/>
                        <w:left w:val="none" w:sz="0" w:space="0" w:color="auto"/>
                        <w:bottom w:val="none" w:sz="0" w:space="0" w:color="auto"/>
                        <w:right w:val="none" w:sz="0" w:space="0" w:color="auto"/>
                      </w:divBdr>
                      <w:divsChild>
                        <w:div w:id="571161210">
                          <w:marLeft w:val="0"/>
                          <w:marRight w:val="0"/>
                          <w:marTop w:val="0"/>
                          <w:marBottom w:val="0"/>
                          <w:divBdr>
                            <w:top w:val="none" w:sz="0" w:space="0" w:color="auto"/>
                            <w:left w:val="none" w:sz="0" w:space="0" w:color="auto"/>
                            <w:bottom w:val="none" w:sz="0" w:space="0" w:color="auto"/>
                            <w:right w:val="none" w:sz="0" w:space="0" w:color="auto"/>
                          </w:divBdr>
                          <w:divsChild>
                            <w:div w:id="335575560">
                              <w:marLeft w:val="0"/>
                              <w:marRight w:val="0"/>
                              <w:marTop w:val="0"/>
                              <w:marBottom w:val="0"/>
                              <w:divBdr>
                                <w:top w:val="none" w:sz="0" w:space="0" w:color="auto"/>
                                <w:left w:val="none" w:sz="0" w:space="0" w:color="auto"/>
                                <w:bottom w:val="none" w:sz="0" w:space="0" w:color="auto"/>
                                <w:right w:val="none" w:sz="0" w:space="0" w:color="auto"/>
                              </w:divBdr>
                              <w:divsChild>
                                <w:div w:id="8854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visionworld.com/quick-revise/53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2020-03-23T23:44:00Z</dcterms:created>
  <dcterms:modified xsi:type="dcterms:W3CDTF">2020-03-24T00:02:00Z</dcterms:modified>
</cp:coreProperties>
</file>